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6507B9E6">
                <wp:simplePos x="0" y="0"/>
                <wp:positionH relativeFrom="margin">
                  <wp:align>right</wp:align>
                </wp:positionH>
                <wp:positionV relativeFrom="paragraph">
                  <wp:posOffset>470535</wp:posOffset>
                </wp:positionV>
                <wp:extent cx="5705475" cy="1857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57375"/>
                        </a:xfrm>
                        <a:prstGeom prst="rect">
                          <a:avLst/>
                        </a:prstGeom>
                        <a:solidFill>
                          <a:srgbClr val="FFFFFF"/>
                        </a:solidFill>
                        <a:ln w="9525">
                          <a:solidFill>
                            <a:srgbClr val="000000"/>
                          </a:solidFill>
                          <a:miter lim="800000"/>
                          <a:headEnd/>
                          <a:tailEnd/>
                        </a:ln>
                      </wps:spPr>
                      <wps:txbx>
                        <w:txbxContent>
                          <w:p w14:paraId="7DB6D96B" w14:textId="7A29DA33" w:rsidR="00A05685" w:rsidRDefault="001C2E8C" w:rsidP="00DA61FF">
                            <w:pPr>
                              <w:jc w:val="center"/>
                              <w:rPr>
                                <w:rFonts w:ascii="Candara" w:hAnsi="Candara"/>
                                <w:b/>
                                <w:bCs/>
                                <w:sz w:val="96"/>
                                <w:szCs w:val="96"/>
                              </w:rPr>
                            </w:pPr>
                            <w:r>
                              <w:rPr>
                                <w:rFonts w:ascii="Candara" w:hAnsi="Candara"/>
                                <w:b/>
                                <w:bCs/>
                                <w:sz w:val="96"/>
                                <w:szCs w:val="96"/>
                              </w:rPr>
                              <w:t>Staff Induction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4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">
                <v:textbox>
                  <w:txbxContent>
                    <w:p w14:paraId="7DB6D96B" w14:textId="7A29DA33" w:rsidR="00A05685" w:rsidRDefault="001C2E8C" w:rsidP="00DA61FF">
                      <w:pPr>
                        <w:jc w:val="center"/>
                        <w:rPr>
                          <w:rFonts w:ascii="Candara" w:hAnsi="Candara"/>
                          <w:b/>
                          <w:bCs/>
                          <w:sz w:val="96"/>
                          <w:szCs w:val="96"/>
                        </w:rPr>
                      </w:pPr>
                      <w:r>
                        <w:rPr>
                          <w:rFonts w:ascii="Candara" w:hAnsi="Candara"/>
                          <w:b/>
                          <w:bCs/>
                          <w:sz w:val="96"/>
                          <w:szCs w:val="96"/>
                        </w:rPr>
                        <w:t>Staff Induction 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083B63F2" w14:textId="77777777" w:rsidR="00AF6D61" w:rsidRDefault="00AF6D61" w:rsidP="0008227A">
            <w:pPr>
              <w:jc w:val="center"/>
              <w:rPr>
                <w:rFonts w:ascii="Candara" w:hAnsi="Candara"/>
                <w:b/>
                <w:bCs/>
              </w:rPr>
            </w:pPr>
          </w:p>
          <w:p w14:paraId="6C5B6318"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6975EEE9" w:rsidR="00AF6D61" w:rsidRPr="00C76FDE" w:rsidRDefault="00AF6D61" w:rsidP="0008227A">
            <w:pPr>
              <w:jc w:val="center"/>
              <w:rPr>
                <w:rFonts w:ascii="Candara" w:hAnsi="Candara"/>
                <w:b/>
                <w:bCs/>
              </w:rPr>
            </w:pPr>
          </w:p>
        </w:tc>
        <w:tc>
          <w:tcPr>
            <w:tcW w:w="4508" w:type="dxa"/>
          </w:tcPr>
          <w:p w14:paraId="4B3B34F9" w14:textId="77777777" w:rsidR="00AF6D61" w:rsidRDefault="00AF6D61" w:rsidP="0008227A">
            <w:pPr>
              <w:jc w:val="center"/>
              <w:rPr>
                <w:rFonts w:ascii="Candara" w:hAnsi="Candara"/>
                <w:b/>
                <w:bCs/>
              </w:rPr>
            </w:pPr>
          </w:p>
          <w:p w14:paraId="6F05FE22" w14:textId="08F572A1" w:rsidR="00C0761C" w:rsidRPr="00C76FDE" w:rsidRDefault="002617F3" w:rsidP="0008227A">
            <w:pPr>
              <w:jc w:val="center"/>
              <w:rPr>
                <w:rFonts w:ascii="Candara" w:hAnsi="Candara"/>
                <w:b/>
                <w:bCs/>
              </w:rPr>
            </w:pPr>
            <w:r>
              <w:rPr>
                <w:rFonts w:ascii="Candara" w:hAnsi="Candara"/>
                <w:b/>
                <w:bCs/>
              </w:rPr>
              <w:t>January 2026</w:t>
            </w:r>
          </w:p>
        </w:tc>
      </w:tr>
    </w:tbl>
    <w:p w14:paraId="1C39CF07" w14:textId="07AEEE8A" w:rsidR="00F271E0" w:rsidRDefault="00F271E0" w:rsidP="003749CC">
      <w:pPr>
        <w:overflowPunct w:val="0"/>
        <w:autoSpaceDE w:val="0"/>
        <w:autoSpaceDN w:val="0"/>
        <w:adjustRightInd w:val="0"/>
        <w:spacing w:line="260" w:lineRule="atLeast"/>
        <w:textAlignment w:val="baseline"/>
        <w:rPr>
          <w:rFonts w:ascii="Candara" w:hAnsi="Candara" w:cs="Arial"/>
          <w:b/>
          <w:iCs/>
          <w:sz w:val="24"/>
          <w:szCs w:val="24"/>
        </w:rPr>
      </w:pPr>
    </w:p>
    <w:p w14:paraId="29E496EA" w14:textId="77777777" w:rsidR="003749CC" w:rsidRDefault="003749CC" w:rsidP="003749CC">
      <w:pPr>
        <w:overflowPunct w:val="0"/>
        <w:autoSpaceDE w:val="0"/>
        <w:autoSpaceDN w:val="0"/>
        <w:adjustRightInd w:val="0"/>
        <w:spacing w:line="260" w:lineRule="atLeast"/>
        <w:textAlignment w:val="baseline"/>
        <w:rPr>
          <w:rFonts w:ascii="Candara" w:hAnsi="Candara" w:cs="Arial"/>
          <w:b/>
          <w:iCs/>
          <w:sz w:val="24"/>
          <w:szCs w:val="24"/>
        </w:rPr>
      </w:pPr>
    </w:p>
    <w:p w14:paraId="3EB2F2A0" w14:textId="5B5D6019" w:rsidR="001C2E8C" w:rsidRDefault="001C2E8C" w:rsidP="003749CC">
      <w:pPr>
        <w:overflowPunct w:val="0"/>
        <w:autoSpaceDE w:val="0"/>
        <w:autoSpaceDN w:val="0"/>
        <w:adjustRightInd w:val="0"/>
        <w:spacing w:line="260" w:lineRule="atLeast"/>
        <w:textAlignment w:val="baseline"/>
        <w:rPr>
          <w:rFonts w:ascii="Candara" w:hAnsi="Candara" w:cs="Arial"/>
          <w:b/>
          <w:iCs/>
          <w:sz w:val="24"/>
          <w:szCs w:val="24"/>
        </w:rPr>
      </w:pPr>
      <w:r>
        <w:rPr>
          <w:rFonts w:ascii="Candara" w:hAnsi="Candara" w:cs="Arial"/>
          <w:b/>
          <w:iCs/>
          <w:sz w:val="24"/>
          <w:szCs w:val="24"/>
        </w:rPr>
        <w:lastRenderedPageBreak/>
        <w:t>Staff Induction Policy</w:t>
      </w:r>
    </w:p>
    <w:p w14:paraId="06487190" w14:textId="3E74DA41" w:rsidR="002E3620" w:rsidRPr="00B21C46" w:rsidRDefault="002E3620" w:rsidP="002E3620">
      <w:pPr>
        <w:shd w:val="clear" w:color="auto" w:fill="FFFFFF"/>
        <w:spacing w:before="100" w:beforeAutospacing="1" w:after="336" w:line="240" w:lineRule="auto"/>
        <w:rPr>
          <w:rFonts w:ascii="Candara" w:eastAsia="Times New Roman" w:hAnsi="Candara" w:cs="Arial"/>
          <w:color w:val="333333"/>
          <w:sz w:val="24"/>
          <w:szCs w:val="24"/>
          <w:lang w:eastAsia="en-GB"/>
        </w:rPr>
      </w:pPr>
      <w:r w:rsidRPr="00B21C46">
        <w:rPr>
          <w:rFonts w:ascii="Candara" w:eastAsia="Times New Roman" w:hAnsi="Candara" w:cs="Arial"/>
          <w:color w:val="333333"/>
          <w:sz w:val="24"/>
          <w:szCs w:val="24"/>
          <w:lang w:eastAsia="en-GB"/>
        </w:rPr>
        <w:t xml:space="preserve">The management team will normally carry out a </w:t>
      </w:r>
      <w:r w:rsidR="00B21C46" w:rsidRPr="00B21C46">
        <w:rPr>
          <w:rFonts w:ascii="Candara" w:eastAsia="Times New Roman" w:hAnsi="Candara" w:cs="Arial"/>
          <w:color w:val="333333"/>
          <w:sz w:val="24"/>
          <w:szCs w:val="24"/>
          <w:lang w:eastAsia="en-GB"/>
        </w:rPr>
        <w:t>2-week</w:t>
      </w:r>
      <w:r w:rsidRPr="00B21C46">
        <w:rPr>
          <w:rFonts w:ascii="Candara" w:eastAsia="Times New Roman" w:hAnsi="Candara" w:cs="Arial"/>
          <w:color w:val="333333"/>
          <w:sz w:val="24"/>
          <w:szCs w:val="24"/>
          <w:lang w:eastAsia="en-GB"/>
        </w:rPr>
        <w:t xml:space="preserve"> induction for all new staff and volunteers. This ensures that every member of our team is fully aware of </w:t>
      </w:r>
      <w:r w:rsidRPr="00B21C46">
        <w:rPr>
          <w:rFonts w:ascii="Candara" w:eastAsia="Times New Roman" w:hAnsi="Candara" w:cs="Arial"/>
          <w:color w:val="333333"/>
          <w:sz w:val="24"/>
          <w:szCs w:val="24"/>
          <w:lang w:eastAsia="en-GB"/>
        </w:rPr>
        <w:t>the</w:t>
      </w:r>
      <w:r w:rsidRPr="00B21C46">
        <w:rPr>
          <w:rFonts w:ascii="Candara" w:eastAsia="Times New Roman" w:hAnsi="Candara" w:cs="Arial"/>
          <w:color w:val="333333"/>
          <w:sz w:val="24"/>
          <w:szCs w:val="24"/>
          <w:lang w:eastAsia="en-GB"/>
        </w:rPr>
        <w:t xml:space="preserve"> Vision, Purpose and Values</w:t>
      </w:r>
      <w:r w:rsidR="00B21C46" w:rsidRPr="00B21C46">
        <w:rPr>
          <w:rFonts w:ascii="Candara" w:eastAsia="Times New Roman" w:hAnsi="Candara" w:cs="Arial"/>
          <w:color w:val="333333"/>
          <w:sz w:val="24"/>
          <w:szCs w:val="24"/>
          <w:lang w:eastAsia="en-GB"/>
        </w:rPr>
        <w:t xml:space="preserve"> of Willow Day Nursery and</w:t>
      </w:r>
      <w:r w:rsidRPr="00B21C46">
        <w:rPr>
          <w:rFonts w:ascii="Candara" w:eastAsia="Times New Roman" w:hAnsi="Candara" w:cs="Arial"/>
          <w:color w:val="333333"/>
          <w:sz w:val="24"/>
          <w:szCs w:val="24"/>
          <w:lang w:eastAsia="en-GB"/>
        </w:rPr>
        <w:t xml:space="preserve"> our Policies and Procedures, our curriculum and the day-to-day running of all our sessions. It also ensures that our new team members are introduced to all our children and the families within the group in which they are placed.</w:t>
      </w:r>
    </w:p>
    <w:p w14:paraId="24396533" w14:textId="77777777" w:rsidR="002E3620" w:rsidRPr="004F2604" w:rsidRDefault="002E3620" w:rsidP="002E3620">
      <w:pPr>
        <w:shd w:val="clear" w:color="auto" w:fill="FFFFFF"/>
        <w:spacing w:before="100" w:beforeAutospacing="1" w:after="100" w:afterAutospacing="1" w:line="240" w:lineRule="auto"/>
        <w:outlineLvl w:val="1"/>
        <w:rPr>
          <w:rFonts w:ascii="Candara" w:eastAsia="Times New Roman" w:hAnsi="Candara" w:cs="Arial"/>
          <w:b/>
          <w:bCs/>
          <w:color w:val="333333"/>
          <w:sz w:val="24"/>
          <w:szCs w:val="24"/>
          <w:lang w:eastAsia="en-GB"/>
        </w:rPr>
      </w:pPr>
      <w:r w:rsidRPr="004F2604">
        <w:rPr>
          <w:rFonts w:ascii="Candara" w:eastAsia="Times New Roman" w:hAnsi="Candara" w:cs="Arial"/>
          <w:b/>
          <w:bCs/>
          <w:color w:val="333333"/>
          <w:sz w:val="24"/>
          <w:szCs w:val="24"/>
          <w:lang w:eastAsia="en-GB"/>
        </w:rPr>
        <w:t>Procedure</w:t>
      </w:r>
    </w:p>
    <w:p w14:paraId="48EC1EBB" w14:textId="77777777" w:rsidR="002E3620" w:rsidRPr="004F2604" w:rsidRDefault="002E3620" w:rsidP="002E3620">
      <w:pPr>
        <w:shd w:val="clear" w:color="auto" w:fill="FFFFFF"/>
        <w:spacing w:before="100" w:beforeAutospacing="1" w:after="336" w:line="240" w:lineRule="auto"/>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The management team will ensure that the following process is implemented for all new staff and volunteers over the course of the first 2 weeks in the setting:</w:t>
      </w:r>
    </w:p>
    <w:p w14:paraId="2563D788"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Introduction to all staff / volunteers and the management team.</w:t>
      </w:r>
    </w:p>
    <w:p w14:paraId="02504FF5"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Details on their roles and responsibilities.</w:t>
      </w:r>
    </w:p>
    <w:p w14:paraId="5E180B6C"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Tour of the setting, taking into account emergency exits.</w:t>
      </w:r>
    </w:p>
    <w:p w14:paraId="5B7B0886"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Time to read all policies and procedures of the setting which they then must then sign to indicate that they have read, understood and will adhere to all our policies and procedures.</w:t>
      </w:r>
    </w:p>
    <w:p w14:paraId="1A02E8CE"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Introduction to parents / carers and parents / carers are made aware of their role.</w:t>
      </w:r>
    </w:p>
    <w:p w14:paraId="7CA9DE6E"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Instruction as to where records and confidential details are stored.</w:t>
      </w:r>
    </w:p>
    <w:p w14:paraId="1BC719A0" w14:textId="77777777" w:rsidR="002E3620" w:rsidRPr="004F2604" w:rsidRDefault="002E3620" w:rsidP="002E3620">
      <w:pPr>
        <w:numPr>
          <w:ilvl w:val="0"/>
          <w:numId w:val="25"/>
        </w:numPr>
        <w:spacing w:before="100" w:beforeAutospacing="1" w:after="100" w:afterAutospacing="1" w:line="240" w:lineRule="auto"/>
        <w:textAlignment w:val="baseline"/>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An overview of the daily routine and talked through how daily sessions operate.</w:t>
      </w:r>
    </w:p>
    <w:p w14:paraId="402EC5BF" w14:textId="115F8BA5" w:rsidR="002E3620" w:rsidRPr="004F2604" w:rsidRDefault="002E3620" w:rsidP="002E3620">
      <w:pPr>
        <w:shd w:val="clear" w:color="auto" w:fill="FFFFFF"/>
        <w:spacing w:before="100" w:beforeAutospacing="1" w:after="336" w:line="240" w:lineRule="auto"/>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 xml:space="preserve">During the first day of induction, the manager / deputy manager will ensure that The </w:t>
      </w:r>
      <w:r w:rsidR="003E4E5A" w:rsidRPr="004F2604">
        <w:rPr>
          <w:rFonts w:ascii="Candara" w:eastAsia="Times New Roman" w:hAnsi="Candara" w:cs="Arial"/>
          <w:color w:val="333333"/>
          <w:sz w:val="24"/>
          <w:szCs w:val="24"/>
          <w:lang w:eastAsia="en-GB"/>
        </w:rPr>
        <w:t>Safeguarding Policy</w:t>
      </w:r>
      <w:r w:rsidR="005B5964" w:rsidRPr="004F2604">
        <w:rPr>
          <w:rFonts w:ascii="Candara" w:eastAsia="Times New Roman" w:hAnsi="Candara" w:cs="Arial"/>
          <w:color w:val="333333"/>
          <w:sz w:val="24"/>
          <w:szCs w:val="24"/>
          <w:lang w:eastAsia="en-GB"/>
        </w:rPr>
        <w:t xml:space="preserve"> </w:t>
      </w:r>
      <w:r w:rsidRPr="004F2604">
        <w:rPr>
          <w:rFonts w:ascii="Candara" w:eastAsia="Times New Roman" w:hAnsi="Candara" w:cs="Arial"/>
          <w:color w:val="333333"/>
          <w:sz w:val="24"/>
          <w:szCs w:val="24"/>
          <w:lang w:eastAsia="en-GB"/>
        </w:rPr>
        <w:t>has been read</w:t>
      </w:r>
      <w:r w:rsidR="005B5964" w:rsidRPr="004F2604">
        <w:rPr>
          <w:rFonts w:ascii="Candara" w:eastAsia="Times New Roman" w:hAnsi="Candara" w:cs="Arial"/>
          <w:color w:val="333333"/>
          <w:sz w:val="24"/>
          <w:szCs w:val="24"/>
          <w:lang w:eastAsia="en-GB"/>
        </w:rPr>
        <w:t xml:space="preserve">, understood </w:t>
      </w:r>
      <w:r w:rsidRPr="004F2604">
        <w:rPr>
          <w:rFonts w:ascii="Candara" w:eastAsia="Times New Roman" w:hAnsi="Candara" w:cs="Arial"/>
          <w:color w:val="333333"/>
          <w:sz w:val="24"/>
          <w:szCs w:val="24"/>
          <w:lang w:eastAsia="en-GB"/>
        </w:rPr>
        <w:t>and emphasise the impo</w:t>
      </w:r>
      <w:r w:rsidR="005B5964" w:rsidRPr="004F2604">
        <w:rPr>
          <w:rFonts w:ascii="Candara" w:eastAsia="Times New Roman" w:hAnsi="Candara" w:cs="Arial"/>
          <w:color w:val="333333"/>
          <w:sz w:val="24"/>
          <w:szCs w:val="24"/>
          <w:lang w:eastAsia="en-GB"/>
        </w:rPr>
        <w:t>rt</w:t>
      </w:r>
      <w:r w:rsidRPr="004F2604">
        <w:rPr>
          <w:rFonts w:ascii="Candara" w:eastAsia="Times New Roman" w:hAnsi="Candara" w:cs="Arial"/>
          <w:color w:val="333333"/>
          <w:sz w:val="24"/>
          <w:szCs w:val="24"/>
          <w:lang w:eastAsia="en-GB"/>
        </w:rPr>
        <w:t>ance of safeguarding the children in our care.</w:t>
      </w:r>
    </w:p>
    <w:p w14:paraId="5D651A2F" w14:textId="77777777" w:rsidR="002E3620" w:rsidRPr="004F2604" w:rsidRDefault="002E3620" w:rsidP="002E3620">
      <w:pPr>
        <w:shd w:val="clear" w:color="auto" w:fill="FFFFFF"/>
        <w:spacing w:before="100" w:beforeAutospacing="1" w:after="336" w:line="240" w:lineRule="auto"/>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Within the first week, a fire drill will be completed and Health &amp; Safety regulations will be explained.</w:t>
      </w:r>
    </w:p>
    <w:p w14:paraId="0AAA6933" w14:textId="71140AB8" w:rsidR="002E3620" w:rsidRPr="004F2604" w:rsidRDefault="002E3620" w:rsidP="002E3620">
      <w:pPr>
        <w:shd w:val="clear" w:color="auto" w:fill="FFFFFF"/>
        <w:spacing w:before="100" w:beforeAutospacing="1" w:after="336" w:line="240" w:lineRule="auto"/>
        <w:rPr>
          <w:rFonts w:ascii="Candara" w:eastAsia="Times New Roman" w:hAnsi="Candara" w:cs="Arial"/>
          <w:color w:val="333333"/>
          <w:sz w:val="24"/>
          <w:szCs w:val="24"/>
          <w:lang w:eastAsia="en-GB"/>
        </w:rPr>
      </w:pPr>
      <w:r w:rsidRPr="004F2604">
        <w:rPr>
          <w:rFonts w:ascii="Candara" w:eastAsia="Times New Roman" w:hAnsi="Candara" w:cs="Arial"/>
          <w:color w:val="333333"/>
          <w:sz w:val="24"/>
          <w:szCs w:val="24"/>
          <w:lang w:eastAsia="en-GB"/>
        </w:rPr>
        <w:t>During the induction period all new staff/volunteers must demonstrate an understanding of</w:t>
      </w:r>
      <w:r w:rsidR="00021DF2" w:rsidRPr="004F2604">
        <w:rPr>
          <w:rFonts w:ascii="Candara" w:eastAsia="Times New Roman" w:hAnsi="Candara" w:cs="Arial"/>
          <w:color w:val="333333"/>
          <w:sz w:val="24"/>
          <w:szCs w:val="24"/>
          <w:lang w:eastAsia="en-GB"/>
        </w:rPr>
        <w:t>,</w:t>
      </w:r>
      <w:r w:rsidRPr="004F2604">
        <w:rPr>
          <w:rFonts w:ascii="Candara" w:eastAsia="Times New Roman" w:hAnsi="Candara" w:cs="Arial"/>
          <w:color w:val="333333"/>
          <w:sz w:val="24"/>
          <w:szCs w:val="24"/>
          <w:lang w:eastAsia="en-GB"/>
        </w:rPr>
        <w:t xml:space="preserve"> and compliance with all the areas covered. Induction forms part of the probationary period and new staff/ volunteers can give feedback on progress to the management team during support meetings. An induction form will be signed off throughout this process.</w:t>
      </w:r>
    </w:p>
    <w:sectPr w:rsidR="002E3620" w:rsidRPr="004F260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734E86">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888"/>
    <w:multiLevelType w:val="multilevel"/>
    <w:tmpl w:val="3820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76B7C"/>
    <w:multiLevelType w:val="multilevel"/>
    <w:tmpl w:val="A04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85605"/>
    <w:multiLevelType w:val="hybridMultilevel"/>
    <w:tmpl w:val="9E24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578"/>
    <w:multiLevelType w:val="multilevel"/>
    <w:tmpl w:val="A4DA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1268D"/>
    <w:multiLevelType w:val="multilevel"/>
    <w:tmpl w:val="671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F2DDE"/>
    <w:multiLevelType w:val="hybridMultilevel"/>
    <w:tmpl w:val="C78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6C52"/>
    <w:multiLevelType w:val="multilevel"/>
    <w:tmpl w:val="C660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C93B52"/>
    <w:multiLevelType w:val="multilevel"/>
    <w:tmpl w:val="025E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F213F"/>
    <w:multiLevelType w:val="hybridMultilevel"/>
    <w:tmpl w:val="6A0C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E0A8C"/>
    <w:multiLevelType w:val="multilevel"/>
    <w:tmpl w:val="66589D3A"/>
    <w:lvl w:ilvl="0">
      <w:start w:val="1"/>
      <w:numFmt w:val="decimal"/>
      <w:lvlText w:val="%1"/>
      <w:lvlJc w:val="left"/>
      <w:pPr>
        <w:ind w:left="781" w:hanging="720"/>
      </w:pPr>
      <w:rPr>
        <w:rFonts w:hint="default"/>
      </w:rPr>
    </w:lvl>
    <w:lvl w:ilvl="1">
      <w:start w:val="1"/>
      <w:numFmt w:val="decimal"/>
      <w:lvlText w:val="%1.%2"/>
      <w:lvlJc w:val="left"/>
      <w:pPr>
        <w:ind w:left="1004" w:hanging="720"/>
      </w:pPr>
      <w:rPr>
        <w:rFonts w:ascii="Arial" w:eastAsia="Arial" w:hAnsi="Arial" w:hint="default"/>
        <w:w w:val="100"/>
        <w:sz w:val="22"/>
        <w:szCs w:val="22"/>
      </w:rPr>
    </w:lvl>
    <w:lvl w:ilvl="2">
      <w:start w:val="1"/>
      <w:numFmt w:val="bullet"/>
      <w:lvlText w:val="•"/>
      <w:lvlJc w:val="left"/>
      <w:pPr>
        <w:ind w:left="2369" w:hanging="720"/>
      </w:pPr>
      <w:rPr>
        <w:rFonts w:hint="default"/>
      </w:rPr>
    </w:lvl>
    <w:lvl w:ilvl="3">
      <w:start w:val="1"/>
      <w:numFmt w:val="bullet"/>
      <w:lvlText w:val="•"/>
      <w:lvlJc w:val="left"/>
      <w:pPr>
        <w:ind w:left="3164" w:hanging="720"/>
      </w:pPr>
      <w:rPr>
        <w:rFonts w:hint="default"/>
      </w:rPr>
    </w:lvl>
    <w:lvl w:ilvl="4">
      <w:start w:val="1"/>
      <w:numFmt w:val="bullet"/>
      <w:lvlText w:val="•"/>
      <w:lvlJc w:val="left"/>
      <w:pPr>
        <w:ind w:left="3959" w:hanging="720"/>
      </w:pPr>
      <w:rPr>
        <w:rFonts w:hint="default"/>
      </w:rPr>
    </w:lvl>
    <w:lvl w:ilvl="5">
      <w:start w:val="1"/>
      <w:numFmt w:val="bullet"/>
      <w:lvlText w:val="•"/>
      <w:lvlJc w:val="left"/>
      <w:pPr>
        <w:ind w:left="4754" w:hanging="720"/>
      </w:pPr>
      <w:rPr>
        <w:rFonts w:hint="default"/>
      </w:rPr>
    </w:lvl>
    <w:lvl w:ilvl="6">
      <w:start w:val="1"/>
      <w:numFmt w:val="bullet"/>
      <w:lvlText w:val="•"/>
      <w:lvlJc w:val="left"/>
      <w:pPr>
        <w:ind w:left="5549" w:hanging="720"/>
      </w:pPr>
      <w:rPr>
        <w:rFonts w:hint="default"/>
      </w:rPr>
    </w:lvl>
    <w:lvl w:ilvl="7">
      <w:start w:val="1"/>
      <w:numFmt w:val="bullet"/>
      <w:lvlText w:val="•"/>
      <w:lvlJc w:val="left"/>
      <w:pPr>
        <w:ind w:left="6344" w:hanging="720"/>
      </w:pPr>
      <w:rPr>
        <w:rFonts w:hint="default"/>
      </w:rPr>
    </w:lvl>
    <w:lvl w:ilvl="8">
      <w:start w:val="1"/>
      <w:numFmt w:val="bullet"/>
      <w:lvlText w:val="•"/>
      <w:lvlJc w:val="left"/>
      <w:pPr>
        <w:ind w:left="7139" w:hanging="720"/>
      </w:pPr>
      <w:rPr>
        <w:rFonts w:hint="default"/>
      </w:rPr>
    </w:lvl>
  </w:abstractNum>
  <w:abstractNum w:abstractNumId="17"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7137B"/>
    <w:multiLevelType w:val="hybridMultilevel"/>
    <w:tmpl w:val="24E4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F6B57"/>
    <w:multiLevelType w:val="multilevel"/>
    <w:tmpl w:val="64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26846"/>
    <w:multiLevelType w:val="hybridMultilevel"/>
    <w:tmpl w:val="474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1"/>
  </w:num>
  <w:num w:numId="4">
    <w:abstractNumId w:val="10"/>
  </w:num>
  <w:num w:numId="5">
    <w:abstractNumId w:val="14"/>
  </w:num>
  <w:num w:numId="6">
    <w:abstractNumId w:val="23"/>
  </w:num>
  <w:num w:numId="7">
    <w:abstractNumId w:val="5"/>
  </w:num>
  <w:num w:numId="8">
    <w:abstractNumId w:val="18"/>
  </w:num>
  <w:num w:numId="9">
    <w:abstractNumId w:val="8"/>
  </w:num>
  <w:num w:numId="10">
    <w:abstractNumId w:val="17"/>
  </w:num>
  <w:num w:numId="11">
    <w:abstractNumId w:val="6"/>
  </w:num>
  <w:num w:numId="12">
    <w:abstractNumId w:val="24"/>
  </w:num>
  <w:num w:numId="13">
    <w:abstractNumId w:val="22"/>
  </w:num>
  <w:num w:numId="14">
    <w:abstractNumId w:val="9"/>
  </w:num>
  <w:num w:numId="15">
    <w:abstractNumId w:val="15"/>
  </w:num>
  <w:num w:numId="16">
    <w:abstractNumId w:val="20"/>
  </w:num>
  <w:num w:numId="17">
    <w:abstractNumId w:val="2"/>
  </w:num>
  <w:num w:numId="18">
    <w:abstractNumId w:val="16"/>
  </w:num>
  <w:num w:numId="19">
    <w:abstractNumId w:val="0"/>
  </w:num>
  <w:num w:numId="20">
    <w:abstractNumId w:val="12"/>
  </w:num>
  <w:num w:numId="21">
    <w:abstractNumId w:val="1"/>
  </w:num>
  <w:num w:numId="22">
    <w:abstractNumId w:val="3"/>
  </w:num>
  <w:num w:numId="23">
    <w:abstractNumId w:val="7"/>
  </w:num>
  <w:num w:numId="24">
    <w:abstractNumId w:val="13"/>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21DF2"/>
    <w:rsid w:val="00022701"/>
    <w:rsid w:val="00040474"/>
    <w:rsid w:val="00043B9B"/>
    <w:rsid w:val="00052D28"/>
    <w:rsid w:val="00064384"/>
    <w:rsid w:val="000934AB"/>
    <w:rsid w:val="000A666C"/>
    <w:rsid w:val="000D0F47"/>
    <w:rsid w:val="000E5100"/>
    <w:rsid w:val="001011D2"/>
    <w:rsid w:val="001057E1"/>
    <w:rsid w:val="00113C87"/>
    <w:rsid w:val="00124932"/>
    <w:rsid w:val="00143DE2"/>
    <w:rsid w:val="00156284"/>
    <w:rsid w:val="0016585E"/>
    <w:rsid w:val="00171A3B"/>
    <w:rsid w:val="001811A6"/>
    <w:rsid w:val="0018205B"/>
    <w:rsid w:val="00192AF3"/>
    <w:rsid w:val="00197085"/>
    <w:rsid w:val="001A12FB"/>
    <w:rsid w:val="001B46E6"/>
    <w:rsid w:val="001C2E8C"/>
    <w:rsid w:val="001C4459"/>
    <w:rsid w:val="001D2DA0"/>
    <w:rsid w:val="001F07C4"/>
    <w:rsid w:val="001F3178"/>
    <w:rsid w:val="00203EBB"/>
    <w:rsid w:val="002150EF"/>
    <w:rsid w:val="002158C8"/>
    <w:rsid w:val="00215F54"/>
    <w:rsid w:val="00217AA7"/>
    <w:rsid w:val="00222E98"/>
    <w:rsid w:val="00232BCE"/>
    <w:rsid w:val="0023447F"/>
    <w:rsid w:val="002363CE"/>
    <w:rsid w:val="002423B0"/>
    <w:rsid w:val="002617F3"/>
    <w:rsid w:val="002718FE"/>
    <w:rsid w:val="002723A9"/>
    <w:rsid w:val="0027356C"/>
    <w:rsid w:val="00275BDD"/>
    <w:rsid w:val="00293540"/>
    <w:rsid w:val="002966A5"/>
    <w:rsid w:val="002B29A8"/>
    <w:rsid w:val="002B6C38"/>
    <w:rsid w:val="002D476B"/>
    <w:rsid w:val="002E3620"/>
    <w:rsid w:val="002F3EBD"/>
    <w:rsid w:val="002F58B1"/>
    <w:rsid w:val="002F71CD"/>
    <w:rsid w:val="00302244"/>
    <w:rsid w:val="00311536"/>
    <w:rsid w:val="003154B6"/>
    <w:rsid w:val="003257BB"/>
    <w:rsid w:val="00326EC5"/>
    <w:rsid w:val="0032799B"/>
    <w:rsid w:val="00334F24"/>
    <w:rsid w:val="003665D2"/>
    <w:rsid w:val="00370CBA"/>
    <w:rsid w:val="003749CC"/>
    <w:rsid w:val="00384390"/>
    <w:rsid w:val="003A31BF"/>
    <w:rsid w:val="003A51A6"/>
    <w:rsid w:val="003B7C30"/>
    <w:rsid w:val="003E4E5A"/>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2604"/>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966CA"/>
    <w:rsid w:val="005B5964"/>
    <w:rsid w:val="005B61AA"/>
    <w:rsid w:val="005C0A6B"/>
    <w:rsid w:val="005C576E"/>
    <w:rsid w:val="005E1C0F"/>
    <w:rsid w:val="005E79F4"/>
    <w:rsid w:val="005F2A37"/>
    <w:rsid w:val="005F682D"/>
    <w:rsid w:val="005F782D"/>
    <w:rsid w:val="00602724"/>
    <w:rsid w:val="0061108F"/>
    <w:rsid w:val="0063151F"/>
    <w:rsid w:val="00647203"/>
    <w:rsid w:val="00652BE1"/>
    <w:rsid w:val="00660122"/>
    <w:rsid w:val="00675253"/>
    <w:rsid w:val="006B7E64"/>
    <w:rsid w:val="006C2B8F"/>
    <w:rsid w:val="006C2C71"/>
    <w:rsid w:val="006C58F6"/>
    <w:rsid w:val="006E1CD0"/>
    <w:rsid w:val="006E6E59"/>
    <w:rsid w:val="006F2C98"/>
    <w:rsid w:val="007222C2"/>
    <w:rsid w:val="007240C5"/>
    <w:rsid w:val="007307F1"/>
    <w:rsid w:val="00734E86"/>
    <w:rsid w:val="00745338"/>
    <w:rsid w:val="007617FC"/>
    <w:rsid w:val="007638F2"/>
    <w:rsid w:val="007652A0"/>
    <w:rsid w:val="00771DEA"/>
    <w:rsid w:val="0078562B"/>
    <w:rsid w:val="00786BFD"/>
    <w:rsid w:val="00792E55"/>
    <w:rsid w:val="007941FB"/>
    <w:rsid w:val="007B2AF3"/>
    <w:rsid w:val="007B5BDE"/>
    <w:rsid w:val="007C44CA"/>
    <w:rsid w:val="007D6018"/>
    <w:rsid w:val="007D68F3"/>
    <w:rsid w:val="007E2BD6"/>
    <w:rsid w:val="007E346B"/>
    <w:rsid w:val="007E725C"/>
    <w:rsid w:val="00815569"/>
    <w:rsid w:val="00815570"/>
    <w:rsid w:val="0081771A"/>
    <w:rsid w:val="008204AD"/>
    <w:rsid w:val="00823AF4"/>
    <w:rsid w:val="00823E79"/>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02D51"/>
    <w:rsid w:val="00916F18"/>
    <w:rsid w:val="009403EC"/>
    <w:rsid w:val="0094752C"/>
    <w:rsid w:val="00951185"/>
    <w:rsid w:val="00960E1A"/>
    <w:rsid w:val="0096288C"/>
    <w:rsid w:val="00963763"/>
    <w:rsid w:val="009665D1"/>
    <w:rsid w:val="00967C45"/>
    <w:rsid w:val="00984AD9"/>
    <w:rsid w:val="00985A5C"/>
    <w:rsid w:val="009A4257"/>
    <w:rsid w:val="009A713B"/>
    <w:rsid w:val="009C23D3"/>
    <w:rsid w:val="009D2A64"/>
    <w:rsid w:val="009D6934"/>
    <w:rsid w:val="009E11EA"/>
    <w:rsid w:val="009E25DE"/>
    <w:rsid w:val="009E4A1E"/>
    <w:rsid w:val="009E66D4"/>
    <w:rsid w:val="009F132D"/>
    <w:rsid w:val="009F2228"/>
    <w:rsid w:val="00A02E87"/>
    <w:rsid w:val="00A04651"/>
    <w:rsid w:val="00A052D3"/>
    <w:rsid w:val="00A05685"/>
    <w:rsid w:val="00A367C4"/>
    <w:rsid w:val="00A41E4E"/>
    <w:rsid w:val="00A66B6D"/>
    <w:rsid w:val="00A9220D"/>
    <w:rsid w:val="00AA4544"/>
    <w:rsid w:val="00AD347D"/>
    <w:rsid w:val="00AE0091"/>
    <w:rsid w:val="00AE0E8D"/>
    <w:rsid w:val="00AE2FAE"/>
    <w:rsid w:val="00AF5197"/>
    <w:rsid w:val="00AF6D61"/>
    <w:rsid w:val="00AF707A"/>
    <w:rsid w:val="00B12D29"/>
    <w:rsid w:val="00B21C46"/>
    <w:rsid w:val="00B22E2F"/>
    <w:rsid w:val="00B25A74"/>
    <w:rsid w:val="00B32A56"/>
    <w:rsid w:val="00B563B8"/>
    <w:rsid w:val="00B65961"/>
    <w:rsid w:val="00B714A6"/>
    <w:rsid w:val="00B75F3E"/>
    <w:rsid w:val="00B7675E"/>
    <w:rsid w:val="00B87A6F"/>
    <w:rsid w:val="00BA1A85"/>
    <w:rsid w:val="00BB2547"/>
    <w:rsid w:val="00BB76BB"/>
    <w:rsid w:val="00BC05C8"/>
    <w:rsid w:val="00BD35B8"/>
    <w:rsid w:val="00BE7D73"/>
    <w:rsid w:val="00C01991"/>
    <w:rsid w:val="00C0761C"/>
    <w:rsid w:val="00C07ABB"/>
    <w:rsid w:val="00C116EB"/>
    <w:rsid w:val="00C2523D"/>
    <w:rsid w:val="00C25F80"/>
    <w:rsid w:val="00C342A1"/>
    <w:rsid w:val="00C51BB5"/>
    <w:rsid w:val="00C63753"/>
    <w:rsid w:val="00C65CC7"/>
    <w:rsid w:val="00C65D54"/>
    <w:rsid w:val="00C72820"/>
    <w:rsid w:val="00C86A0C"/>
    <w:rsid w:val="00C86C56"/>
    <w:rsid w:val="00CA3D3A"/>
    <w:rsid w:val="00CA5161"/>
    <w:rsid w:val="00CB639A"/>
    <w:rsid w:val="00CC46DB"/>
    <w:rsid w:val="00CD7878"/>
    <w:rsid w:val="00CE17A0"/>
    <w:rsid w:val="00CE3816"/>
    <w:rsid w:val="00CE4137"/>
    <w:rsid w:val="00CF3DFC"/>
    <w:rsid w:val="00CF3F2C"/>
    <w:rsid w:val="00D0134F"/>
    <w:rsid w:val="00D11223"/>
    <w:rsid w:val="00D14FBA"/>
    <w:rsid w:val="00D16E85"/>
    <w:rsid w:val="00D26485"/>
    <w:rsid w:val="00D26813"/>
    <w:rsid w:val="00D33711"/>
    <w:rsid w:val="00D4397E"/>
    <w:rsid w:val="00D44A9C"/>
    <w:rsid w:val="00D52C0F"/>
    <w:rsid w:val="00D62166"/>
    <w:rsid w:val="00D808B9"/>
    <w:rsid w:val="00D8428D"/>
    <w:rsid w:val="00DA61FF"/>
    <w:rsid w:val="00DC36E3"/>
    <w:rsid w:val="00DE2A37"/>
    <w:rsid w:val="00E0379B"/>
    <w:rsid w:val="00E05C53"/>
    <w:rsid w:val="00E126DB"/>
    <w:rsid w:val="00E33AE9"/>
    <w:rsid w:val="00E344D5"/>
    <w:rsid w:val="00E643D6"/>
    <w:rsid w:val="00E71862"/>
    <w:rsid w:val="00E7496A"/>
    <w:rsid w:val="00E74BAC"/>
    <w:rsid w:val="00E76E76"/>
    <w:rsid w:val="00EA6106"/>
    <w:rsid w:val="00EB2E1E"/>
    <w:rsid w:val="00EB7554"/>
    <w:rsid w:val="00EC3B59"/>
    <w:rsid w:val="00EC40DD"/>
    <w:rsid w:val="00EC500D"/>
    <w:rsid w:val="00EE3FF1"/>
    <w:rsid w:val="00EF2E0D"/>
    <w:rsid w:val="00EF59B9"/>
    <w:rsid w:val="00F0068F"/>
    <w:rsid w:val="00F04C2B"/>
    <w:rsid w:val="00F220C7"/>
    <w:rsid w:val="00F271E0"/>
    <w:rsid w:val="00F309BD"/>
    <w:rsid w:val="00F54FDB"/>
    <w:rsid w:val="00F635FA"/>
    <w:rsid w:val="00F77C55"/>
    <w:rsid w:val="00F839DE"/>
    <w:rsid w:val="00F847EA"/>
    <w:rsid w:val="00F87122"/>
    <w:rsid w:val="00F87C24"/>
    <w:rsid w:val="00F90CB2"/>
    <w:rsid w:val="00F94C63"/>
    <w:rsid w:val="00F96867"/>
    <w:rsid w:val="00FA360C"/>
    <w:rsid w:val="00FC52A5"/>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2024-12-13T11:54:00Z</dcterms:created>
  <dcterms:modified xsi:type="dcterms:W3CDTF">2024-12-13T11:54:00Z</dcterms:modified>
</cp:coreProperties>
</file>